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cs/>
        </w:rPr>
        <w:id w:val="-1616820108"/>
        <w:docPartObj>
          <w:docPartGallery w:val="Cover Pages"/>
          <w:docPartUnique/>
        </w:docPartObj>
      </w:sdtPr>
      <w:sdtContent>
        <w:p w14:paraId="12E47BD9" w14:textId="1D251093" w:rsidR="00166846" w:rsidRDefault="0016684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26FF47E" wp14:editId="65135593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top</wp:align>
                    </wp:positionV>
                    <wp:extent cx="5734050" cy="8066396"/>
                    <wp:effectExtent l="0" t="0" r="0" b="0"/>
                    <wp:wrapNone/>
                    <wp:docPr id="119" name="กลุ่ม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734050" cy="8066396"/>
                              <a:chOff x="0" y="0"/>
                              <a:chExt cx="6858000" cy="9281240"/>
                            </a:xfrm>
                            <a:solidFill>
                              <a:srgbClr val="00B0F0"/>
                            </a:solidFill>
                          </wpg:grpSpPr>
                          <wps:wsp>
                            <wps:cNvPr id="120" name="สี่เหลี่ยมผืนผ้า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สี่เหลี่ยมผืนผ้า 121"/>
                            <wps:cNvSpPr/>
                            <wps:spPr>
                              <a:xfrm>
                                <a:off x="0" y="7448514"/>
                                <a:ext cx="6858000" cy="183272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9D8E93" w14:textId="609F6947" w:rsidR="00166846" w:rsidRDefault="00166846">
                                  <w:pPr>
                                    <w:pStyle w:val="a3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E30CFDA" w14:textId="3B673F4E" w:rsidR="002D2BC1" w:rsidRDefault="00000000" w:rsidP="00896456">
                                  <w:pPr>
                                    <w:pStyle w:val="a3"/>
                                    <w:spacing w:before="2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44"/>
                                      <w:szCs w:val="44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ที่อยู่"/>
                                      <w:tag w:val=""/>
                                      <w:id w:val="2113163453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391DAC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2D2BC1" w:rsidRP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สถา</w:t>
                                  </w:r>
                                  <w:r w:rsid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นี</w:t>
                                  </w:r>
                                  <w:r w:rsidR="002D2BC1" w:rsidRP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ตำรวจภูธร</w:t>
                                  </w:r>
                                  <w:r w:rsidR="00B1744D" w:rsidRPr="00B1744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เก้าเลี้ยว</w:t>
                                  </w:r>
                                </w:p>
                                <w:p w14:paraId="3A738D1F" w14:textId="61A2D28F" w:rsidR="00166846" w:rsidRPr="00391DAC" w:rsidRDefault="00166846" w:rsidP="002D2BC1">
                                  <w:pPr>
                                    <w:pStyle w:val="a3"/>
                                    <w:jc w:val="right"/>
                                    <w:rPr>
                                      <w:cap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กล่องข้อความ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C7B19" w14:textId="3C09B7E4" w:rsidR="00166846" w:rsidRPr="00205AAE" w:rsidRDefault="00166846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08403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733CAC3" w14:textId="111C052A" w:rsidR="000B45BD" w:rsidRPr="00AC539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คู่มือการให้บริการประชาชน</w:t>
                                  </w:r>
                                </w:p>
                                <w:p w14:paraId="7C357FEC" w14:textId="77777777" w:rsidR="00AC539D" w:rsidRPr="00AC539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 xml:space="preserve">เรื่อง </w:t>
                                  </w:r>
                                </w:p>
                                <w:p w14:paraId="56178888" w14:textId="2664985A" w:rsidR="000B45B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มาตรฐานการให้บริการงาน</w:t>
                                  </w:r>
                                  <w:r w:rsidR="00713D0C"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ป้องกันปราบปราม</w:t>
                                  </w:r>
                                </w:p>
                                <w:p w14:paraId="0EFE838D" w14:textId="647084AF" w:rsidR="00B1744D" w:rsidRPr="00AC539D" w:rsidRDefault="00B1744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ประจำปีงบประมาณ 2569</w:t>
                                  </w:r>
                                </w:p>
                                <w:p w14:paraId="7193374B" w14:textId="77777777" w:rsidR="002D2BC1" w:rsidRPr="00205AAE" w:rsidRDefault="002D2BC1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</w:p>
                                <w:p w14:paraId="2E7AE757" w14:textId="7CE363AC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56F460BA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68680D" w14:textId="4F6CA2A6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15A891AD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68293EDF" w14:textId="115DF09E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49DAF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6FF47E" id="กลุ่ม 119" o:spid="_x0000_s1026" style="position:absolute;margin-left:400.3pt;margin-top:0;width:451.5pt;height:635.15pt;z-index:-251657216;mso-position-horizontal:right;mso-position-horizontal-relative:margin;mso-position-vertical:top;mso-position-vertical-relative:margin" coordsize="68580,9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">
                    <v:rect id="สี่เหลี่ยมผืนผ้า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/>
                    <v:rect id="สี่เหลี่ยมผืนผ้า 121" o:spid="_x0000_s1028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" filled="f" stroked="f" strokeweight="1pt">
                      <v:textbox inset="36pt,14.4pt,36pt,36pt">
                        <w:txbxContent>
                          <w:p w14:paraId="5F9D8E93" w14:textId="609F6947" w:rsidR="00166846" w:rsidRDefault="00166846">
                            <w:pPr>
                              <w:pStyle w:val="a3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30CFDA" w14:textId="3B673F4E" w:rsidR="002D2BC1" w:rsidRDefault="00000000" w:rsidP="00896456">
                            <w:pPr>
                              <w:pStyle w:val="a3"/>
                              <w:spacing w:before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ที่อยู่"/>
                                <w:tag w:val=""/>
                                <w:id w:val="2113163453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391DAC"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2D2BC1" w:rsidRP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สถา</w:t>
                            </w:r>
                            <w:r w:rsid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นี</w:t>
                            </w:r>
                            <w:r w:rsidR="002D2BC1" w:rsidRP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ตำรวจภูธร</w:t>
                            </w:r>
                            <w:r w:rsidR="00B1744D" w:rsidRPr="00B1744D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เก้าเลี้ยว</w:t>
                            </w:r>
                          </w:p>
                          <w:p w14:paraId="3A738D1F" w14:textId="61A2D28F" w:rsidR="00166846" w:rsidRPr="00391DAC" w:rsidRDefault="00166846" w:rsidP="002D2BC1">
                            <w:pPr>
                              <w:pStyle w:val="a3"/>
                              <w:jc w:val="right"/>
                              <w:rPr>
                                <w:caps/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22BC7B19" w14:textId="3C09B7E4" w:rsidR="00166846" w:rsidRPr="00205AAE" w:rsidRDefault="00166846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08403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733CAC3" w14:textId="111C052A" w:rsidR="000B45BD" w:rsidRPr="00AC539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คู่มือการให้บริการประชาชน</w:t>
                            </w:r>
                          </w:p>
                          <w:p w14:paraId="7C357FEC" w14:textId="77777777" w:rsidR="00AC539D" w:rsidRPr="00AC539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 xml:space="preserve">เรื่อง </w:t>
                            </w:r>
                          </w:p>
                          <w:p w14:paraId="56178888" w14:textId="2664985A" w:rsidR="000B45B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มาตรฐานการให้บริการงาน</w:t>
                            </w:r>
                            <w:r w:rsidR="00713D0C"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0EFE838D" w14:textId="647084AF" w:rsidR="00B1744D" w:rsidRPr="00AC539D" w:rsidRDefault="00B1744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ประจำปีงบประมาณ 2569</w:t>
                            </w:r>
                          </w:p>
                          <w:p w14:paraId="7193374B" w14:textId="77777777" w:rsidR="002D2BC1" w:rsidRPr="00205AAE" w:rsidRDefault="002D2BC1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  <w:p w14:paraId="2E7AE757" w14:textId="7CE363AC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</w:p>
                          <w:p w14:paraId="56F460BA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68680D" w14:textId="4F6CA2A6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15A891AD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68293EDF" w14:textId="115DF09E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49DAF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</w:txbxContent>
                      </v:textbox>
                    </v:shape>
                    <w10:wrap anchorx="margin" anchory="margin"/>
                  </v:group>
                </w:pict>
              </mc:Fallback>
            </mc:AlternateContent>
          </w:r>
        </w:p>
      </w:sdtContent>
    </w:sdt>
    <w:p w14:paraId="5494D30E" w14:textId="31F99A8A" w:rsidR="00166846" w:rsidRDefault="000B4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186B0C19" wp14:editId="4FAA706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152650" cy="92202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F3B9" w14:textId="775A2D71" w:rsidR="000B45BD" w:rsidRDefault="000B45BD" w:rsidP="002D2BC1">
      <w:pPr>
        <w:pStyle w:val="a3"/>
        <w:rPr>
          <w:color w:val="FFFFFF" w:themeColor="background1"/>
          <w:sz w:val="40"/>
          <w:szCs w:val="40"/>
        </w:rPr>
      </w:pPr>
    </w:p>
    <w:p w14:paraId="598E4DDF" w14:textId="434E4DB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E090A74" w14:textId="2BE2BFD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4E72BD8" w14:textId="2389DDE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B12B7FD" w14:textId="18295348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46CBA11" w14:textId="5A2AC78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635B6CD" w14:textId="45B29CC1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034807C" w14:textId="2932163A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18B683F" w14:textId="5C2ADCB3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61B87C" w14:textId="06EF633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8BDD354" w14:textId="156106A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48CC92" w14:textId="71DCD4B4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FD8EB29" w14:textId="7FC261C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F2DFFFC" w14:textId="02C2479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240DB38" w14:textId="3D26E71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187D0001" w14:textId="0E75F03F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D8E581B" w14:textId="38D6FEF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B01216E" w14:textId="656C338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302AA14" w14:textId="18436C6D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6DA35D0D" w14:textId="2F35A93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8A8A52D" w14:textId="38D58A2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22266D" w14:textId="0029142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F67C53" w14:textId="050C4E6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4297E65" w14:textId="06E2B78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A72017" w14:textId="2086E3BB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2C4E2E" w14:textId="66D944F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66A287C2" w14:textId="77777777" w:rsidR="00713D0C" w:rsidRPr="00896456" w:rsidRDefault="00713D0C" w:rsidP="00713D0C">
      <w:pPr>
        <w:jc w:val="center"/>
        <w:rPr>
          <w:rFonts w:asciiTheme="majorBidi" w:hAnsiTheme="majorBidi" w:cstheme="majorBidi"/>
          <w:b/>
          <w:bCs/>
          <w:sz w:val="36"/>
          <w:szCs w:val="44"/>
        </w:rPr>
      </w:pPr>
      <w:r w:rsidRPr="00896456">
        <w:rPr>
          <w:rFonts w:asciiTheme="majorBidi" w:hAnsiTheme="majorBidi" w:cs="Angsana New"/>
          <w:b/>
          <w:bCs/>
          <w:sz w:val="36"/>
          <w:szCs w:val="44"/>
          <w:cs/>
        </w:rPr>
        <w:lastRenderedPageBreak/>
        <w:t>พันธะสัญญาของงานป้องกันปราบปราม</w:t>
      </w: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2288"/>
        <w:gridCol w:w="2674"/>
        <w:gridCol w:w="2126"/>
        <w:gridCol w:w="3119"/>
      </w:tblGrid>
      <w:tr w:rsidR="00713D0C" w:rsidRPr="00AC539D" w14:paraId="017E5A35" w14:textId="77777777" w:rsidTr="00C732AD">
        <w:trPr>
          <w:trHeight w:val="699"/>
        </w:trPr>
        <w:tc>
          <w:tcPr>
            <w:tcW w:w="2288" w:type="dxa"/>
            <w:vAlign w:val="bottom"/>
          </w:tcPr>
          <w:p w14:paraId="043F17F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ประเภทของงาน</w:t>
            </w:r>
          </w:p>
        </w:tc>
        <w:tc>
          <w:tcPr>
            <w:tcW w:w="2674" w:type="dxa"/>
            <w:vAlign w:val="bottom"/>
          </w:tcPr>
          <w:p w14:paraId="0387F7B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ขั้นตอนการปฏิบัติ</w:t>
            </w:r>
          </w:p>
        </w:tc>
        <w:tc>
          <w:tcPr>
            <w:tcW w:w="2126" w:type="dxa"/>
            <w:vAlign w:val="bottom"/>
          </w:tcPr>
          <w:p w14:paraId="1236E0C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  พันธะสัญญา</w:t>
            </w:r>
          </w:p>
        </w:tc>
        <w:tc>
          <w:tcPr>
            <w:tcW w:w="3119" w:type="dxa"/>
          </w:tcPr>
          <w:p w14:paraId="5E5AF096" w14:textId="77777777" w:rsidR="00713D0C" w:rsidRPr="00AC539D" w:rsidRDefault="00713D0C" w:rsidP="00C732A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61CC9BB5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      ภายใต้กรอบ</w:t>
            </w:r>
          </w:p>
        </w:tc>
      </w:tr>
      <w:tr w:rsidR="00713D0C" w:rsidRPr="00AC539D" w14:paraId="5868D8F6" w14:textId="77777777" w:rsidTr="00C732AD">
        <w:trPr>
          <w:trHeight w:val="3701"/>
        </w:trPr>
        <w:tc>
          <w:tcPr>
            <w:tcW w:w="2288" w:type="dxa"/>
          </w:tcPr>
          <w:p w14:paraId="6757427F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</w:rPr>
              <w:t xml:space="preserve">. 1.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การบริหารงานสายตรวจ</w:t>
            </w:r>
          </w:p>
        </w:tc>
        <w:tc>
          <w:tcPr>
            <w:tcW w:w="2674" w:type="dxa"/>
          </w:tcPr>
          <w:p w14:paraId="199EF887" w14:textId="630D9076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องค์ประกอบในการบริหารงานสายตรวจ 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ควรประกอบด้วย</w:t>
            </w:r>
          </w:p>
          <w:p w14:paraId="02B111B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ห้องปฏิบัติการสายตรวจ</w:t>
            </w:r>
          </w:p>
          <w:p w14:paraId="5E003AB8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ข้อมูลในการวางแผนป้องกันปราบปราม อาชญากรรม</w:t>
            </w:r>
          </w:p>
          <w:p w14:paraId="49D97E03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เครื่องมือสื่อสาร</w:t>
            </w:r>
          </w:p>
          <w:p w14:paraId="37C4096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แผนเผชิญเหตุ</w:t>
            </w:r>
          </w:p>
          <w:p w14:paraId="76A9F68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แผนที่สถานภาพอาชญากรรม</w:t>
            </w:r>
          </w:p>
          <w:p w14:paraId="716497A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ตำรวจสายตรวจที่ผ่านการอบรมมาอย่างดี</w:t>
            </w:r>
          </w:p>
          <w:p w14:paraId="3B19C0A6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ความร่วมมือจากประชาชนในการให้ข้อมูล  ข่าวสาร</w:t>
            </w:r>
          </w:p>
          <w:p w14:paraId="66006CF4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ผู้บังคับบัญชาอำนวยการในพื้นที่</w:t>
            </w:r>
          </w:p>
        </w:tc>
        <w:tc>
          <w:tcPr>
            <w:tcW w:w="2126" w:type="dxa"/>
          </w:tcPr>
          <w:p w14:paraId="3960C5E0" w14:textId="0574CA5C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สถานีจะมีองค์ประกอบ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ในการบริหารงาน ป้องกันปราบปรามอาชญากรรม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อย่างครบถ้วน</w:t>
            </w:r>
          </w:p>
        </w:tc>
        <w:tc>
          <w:tcPr>
            <w:tcW w:w="3119" w:type="dxa"/>
          </w:tcPr>
          <w:p w14:paraId="5093F82B" w14:textId="6C83E530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ตามสภาพความพร้อมของ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แต่ละสถานี</w:t>
            </w:r>
          </w:p>
          <w:p w14:paraId="57A462A3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ตามแนวทางการปฏิบัติงานที่ ตร.กำหนดไว้</w:t>
            </w:r>
          </w:p>
        </w:tc>
      </w:tr>
      <w:tr w:rsidR="00713D0C" w:rsidRPr="00AC539D" w14:paraId="1254452C" w14:textId="77777777" w:rsidTr="00C732AD">
        <w:trPr>
          <w:trHeight w:val="1717"/>
        </w:trPr>
        <w:tc>
          <w:tcPr>
            <w:tcW w:w="2288" w:type="dxa"/>
          </w:tcPr>
          <w:p w14:paraId="495835B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ความพร้อมในการป้องกันปราบปราม</w:t>
            </w:r>
          </w:p>
        </w:tc>
        <w:tc>
          <w:tcPr>
            <w:tcW w:w="2674" w:type="dxa"/>
          </w:tcPr>
          <w:p w14:paraId="5811EAAC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การแบ่งเขตการตรวจ</w:t>
            </w:r>
          </w:p>
          <w:p w14:paraId="4264BAFA" w14:textId="6F5D686B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การจัดประเภท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สายตรวจ</w:t>
            </w:r>
          </w:p>
          <w:p w14:paraId="2D65D14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การประกอบกำลังออกปฏิบัติงาน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00BCF0" w14:textId="77777777" w:rsidR="00713D0C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สถานีมีความพร้อมในการป้องกันปราบปราม และให้บริการประชาชนตลอด 24 ชม.โดย แบ่งพื้นที่การตรวจเป็น เขตตรวจแต่ละเขตมี ตำรวจสายตรวจ จยย.จำนวน 8 นาย นอกจากนั้นยังมีสายตรวจรถยนต์ 1 สาย และ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สายตรวจเดินเท้าจำนวน 12 นายและ อาสาสมัครสมาชิกแจ้งข่าวอาชญากรรม ปฏิบัติร่วมด้วย</w:t>
            </w:r>
          </w:p>
          <w:p w14:paraId="361A5D12" w14:textId="7535903D" w:rsidR="00AC539D" w:rsidRPr="00AC539D" w:rsidRDefault="00AC539D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(กรณีมีกำลังพลไม่เพียงพอให้จัดสรรตามความเหมาะสมที่สามารถให้บริการประชาชนได้อย่างมีประสิทธิภาพ)</w:t>
            </w:r>
          </w:p>
        </w:tc>
        <w:tc>
          <w:tcPr>
            <w:tcW w:w="3119" w:type="dxa"/>
          </w:tcPr>
          <w:p w14:paraId="2C7151EF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ขนาดของพื้นที่</w:t>
            </w:r>
          </w:p>
          <w:p w14:paraId="126101D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กำลังฝ่ายป้องกันปราบปรามของสถานี</w:t>
            </w:r>
          </w:p>
          <w:p w14:paraId="2E912C11" w14:textId="3DA6EA8D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ความเหมาะสมต่อสถานภาพอาชญากรรมในพื้นที่</w:t>
            </w:r>
          </w:p>
        </w:tc>
      </w:tr>
      <w:tr w:rsidR="00713D0C" w:rsidRPr="00AC539D" w14:paraId="48F3C99A" w14:textId="77777777" w:rsidTr="00C732AD">
        <w:trPr>
          <w:trHeight w:val="13031"/>
        </w:trPr>
        <w:tc>
          <w:tcPr>
            <w:tcW w:w="2288" w:type="dxa"/>
          </w:tcPr>
          <w:p w14:paraId="45EE56E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3. การระงับเหตุ / ให้บริการ</w:t>
            </w:r>
          </w:p>
        </w:tc>
        <w:tc>
          <w:tcPr>
            <w:tcW w:w="2674" w:type="dxa"/>
          </w:tcPr>
          <w:p w14:paraId="6389361B" w14:textId="60A2065E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เมื่อมีการแจ้งเหตุร้าย หรือขอรับบริการ ตำรวจสายตรวจในพื้นที่ต้อง 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รีบเดินทาง ไประงับเหตุ และให้บริการ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EDA79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เจ้าหน้าที่ตำรวจไประงับเหตุ หรือ ให้บริการตามที่ได้รับแจ้งภายในเวลา 5 นาที</w:t>
            </w:r>
          </w:p>
        </w:tc>
        <w:tc>
          <w:tcPr>
            <w:tcW w:w="3119" w:type="dxa"/>
          </w:tcPr>
          <w:p w14:paraId="35440AE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วิธีคำนวนเวลา</w:t>
            </w:r>
          </w:p>
          <w:p w14:paraId="0E6303BB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1. เริ่มนับตั้งแต่เวลาที่ผู้แจ้งติดต่อ แจ้งเหตุหรือขอรับบริการ มายังตำรวจ จนกระทั่งเจ้าหน้าที่ตำรวจไปยังจุดเกิดเหตุ หรือ จุดที่ให้บริการ</w:t>
            </w:r>
          </w:p>
          <w:p w14:paraId="0792DF2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ช่วงเวลาที่ต้องคำนึง</w:t>
            </w:r>
          </w:p>
          <w:p w14:paraId="2888645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ก. ช่วงเวลาการรับแจ้งเหตุ ขณะที่ผู้แจ้งติดต่อกับพนักงาน โทรศัพท์ครั้งแรก</w:t>
            </w:r>
          </w:p>
          <w:p w14:paraId="137E30C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ข. ช่วงเวลที่พนักงานโทรศัพท์ส่งข้อมูลการรับแจ้งไปยัง เจ้าหน้าที่ตำรวจสายตรวจ(พนักงานโทรศัพท์แจ้งไปยังพนักงาน วิทยุพนักงานวิทยุแจ้งไปยังเจ้าหน้าที่สายตรวจ</w:t>
            </w:r>
          </w:p>
          <w:p w14:paraId="6B220D98" w14:textId="6DB2C6C0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ค. ช่วงเวลาที่เจ้าหน้าที่ตำรวจสายตรวจเดินทางไปยังจุดเกิดเหตุ  หรือจุดที่ให้บริการปัจจัยที่ควรค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>ำ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นึง</w:t>
            </w:r>
          </w:p>
          <w:p w14:paraId="14706F1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1. ขนาดและลักษณะพื้นที่รับผิดชอบ</w:t>
            </w:r>
          </w:p>
          <w:p w14:paraId="38637EC8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ความสะดวกในการคมนาคม</w:t>
            </w:r>
          </w:p>
          <w:p w14:paraId="5C0390E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3. ความพร้อมของพนักงานวิทยุ พนักงานโทรศัพท์ และ เครื่องมือสื่อสาร</w:t>
            </w:r>
          </w:p>
          <w:p w14:paraId="0FDBBEE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4. ความพร้อมของเจ้าหน้าที่ตำรวจสายตรวจและยานพาหนะ </w:t>
            </w:r>
          </w:p>
          <w:p w14:paraId="02CE78E9" w14:textId="77777777" w:rsid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5. สภาพการจราจรในช่วงเวลาต่าง ๆ</w:t>
            </w:r>
          </w:p>
          <w:p w14:paraId="7C3644A1" w14:textId="7E7FAAF5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6. อื่น ๆ ตามสภาพของพื้นที่</w:t>
            </w:r>
          </w:p>
        </w:tc>
      </w:tr>
    </w:tbl>
    <w:p w14:paraId="3836F51F" w14:textId="4179B53F" w:rsidR="00BC0827" w:rsidRPr="00337147" w:rsidRDefault="00BC0827" w:rsidP="00713D0C">
      <w:pPr>
        <w:jc w:val="center"/>
        <w:rPr>
          <w:color w:val="FFFFFF" w:themeColor="background1"/>
          <w:sz w:val="28"/>
        </w:rPr>
      </w:pP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2288"/>
        <w:gridCol w:w="2674"/>
        <w:gridCol w:w="2126"/>
        <w:gridCol w:w="3119"/>
      </w:tblGrid>
      <w:tr w:rsidR="00106FC9" w:rsidRPr="00337147" w14:paraId="16F2BBCE" w14:textId="77777777" w:rsidTr="00C732AD">
        <w:trPr>
          <w:trHeight w:val="1249"/>
        </w:trPr>
        <w:tc>
          <w:tcPr>
            <w:tcW w:w="2288" w:type="dxa"/>
          </w:tcPr>
          <w:p w14:paraId="0E25FEF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lastRenderedPageBreak/>
              <w:t>4. การควบคุมผู้ต้องหา</w:t>
            </w:r>
          </w:p>
        </w:tc>
        <w:tc>
          <w:tcPr>
            <w:tcW w:w="2674" w:type="dxa"/>
          </w:tcPr>
          <w:p w14:paraId="1203DF53" w14:textId="77777777" w:rsidR="00AC539D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การควบคุมผู้ต้องหา</w:t>
            </w:r>
            <w:r w:rsidR="00AC539D">
              <w:rPr>
                <w:rFonts w:cs="Cordia New" w:hint="cs"/>
                <w:sz w:val="28"/>
                <w:cs/>
              </w:rPr>
              <w:t xml:space="preserve">  </w:t>
            </w:r>
          </w:p>
          <w:p w14:paraId="62B3EC60" w14:textId="230500FE" w:rsidR="00106FC9" w:rsidRPr="00337147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ผู้ต้องกักขัง</w:t>
            </w:r>
            <w:r w:rsidR="00AC539D">
              <w:rPr>
                <w:rFonts w:cs="Cordia New" w:hint="cs"/>
                <w:sz w:val="28"/>
                <w:cs/>
              </w:rPr>
              <w:t xml:space="preserve"> </w:t>
            </w:r>
            <w:r w:rsidRPr="00337147">
              <w:rPr>
                <w:rFonts w:cs="Cordia New"/>
                <w:sz w:val="28"/>
                <w:cs/>
              </w:rPr>
              <w:t>บนสถานี</w:t>
            </w:r>
            <w:r w:rsidRPr="00337147">
              <w:rPr>
                <w:rFonts w:cs="Cordia New" w:hint="cs"/>
                <w:sz w:val="28"/>
                <w:cs/>
              </w:rPr>
              <w:t xml:space="preserve"> </w:t>
            </w:r>
            <w:r w:rsidRPr="00337147">
              <w:rPr>
                <w:rFonts w:cs="Cordia New"/>
                <w:sz w:val="28"/>
                <w:cs/>
              </w:rPr>
              <w:t>ต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รวจ</w:t>
            </w:r>
          </w:p>
          <w:p w14:paraId="2B800F1F" w14:textId="77777777" w:rsidR="00106FC9" w:rsidRPr="00337147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(ในห้องควบคุม)</w:t>
            </w:r>
          </w:p>
        </w:tc>
        <w:tc>
          <w:tcPr>
            <w:tcW w:w="2126" w:type="dxa"/>
          </w:tcPr>
          <w:p w14:paraId="6AD0CF7B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ผู้ต้องหา /ผู้ต้องกักขังจะได้รับการควบคุม  อย่างปลอดภัยในห้องควบคุมที่สะอาด (เหมาะสม)</w:t>
            </w:r>
          </w:p>
        </w:tc>
        <w:tc>
          <w:tcPr>
            <w:tcW w:w="3119" w:type="dxa"/>
          </w:tcPr>
          <w:p w14:paraId="67B49CD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สิทธิตามกฎหมายรัฐธรรมนูญ</w:t>
            </w:r>
          </w:p>
        </w:tc>
      </w:tr>
      <w:tr w:rsidR="00106FC9" w:rsidRPr="00337147" w14:paraId="46C666F5" w14:textId="77777777" w:rsidTr="00C732AD">
        <w:trPr>
          <w:trHeight w:val="2552"/>
        </w:trPr>
        <w:tc>
          <w:tcPr>
            <w:tcW w:w="2288" w:type="dxa"/>
          </w:tcPr>
          <w:p w14:paraId="791B886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5. การรับโทรศัพท์แจ้งเหตุของสถาน</w:t>
            </w:r>
          </w:p>
        </w:tc>
        <w:tc>
          <w:tcPr>
            <w:tcW w:w="2674" w:type="dxa"/>
          </w:tcPr>
          <w:p w14:paraId="13C63664" w14:textId="77777777" w:rsidR="00AC539D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 xml:space="preserve">- ผู้แจ้ง โทรศัพท์แจ้งเหตุมายังสถานี  </w:t>
            </w:r>
          </w:p>
          <w:p w14:paraId="304DBF73" w14:textId="399B3ED5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เจ้าหน้าที่โทรศัพท์รับข้อมูล</w:t>
            </w:r>
          </w:p>
        </w:tc>
        <w:tc>
          <w:tcPr>
            <w:tcW w:w="2126" w:type="dxa"/>
          </w:tcPr>
          <w:p w14:paraId="31B67060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การรับโทรศัพท์มาแจ้งเหตุที่สถานีต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รวจ จะจัดโทรศัพท์รับแจ้งเหตุไว้โดยเฉพาะ จ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นวน 4 หมายเลขโดยใช้ระบบคนตอบรับ</w:t>
            </w:r>
          </w:p>
        </w:tc>
        <w:tc>
          <w:tcPr>
            <w:tcW w:w="3119" w:type="dxa"/>
          </w:tcPr>
          <w:p w14:paraId="3F01E54C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สถานีต้องจัดโทรศัพท์ส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 xml:space="preserve">หรับแจ้งเหตุ  (โทรเข้าได้อย่างเดียว) ไว้ให้บริการ อย่างน้อย </w:t>
            </w:r>
            <w:r w:rsidRPr="00337147">
              <w:rPr>
                <w:sz w:val="28"/>
              </w:rPr>
              <w:t xml:space="preserve">4 </w:t>
            </w:r>
            <w:r w:rsidRPr="00337147">
              <w:rPr>
                <w:rFonts w:cs="Cordia New"/>
                <w:sz w:val="28"/>
                <w:cs/>
              </w:rPr>
              <w:t>หมายเลข</w:t>
            </w:r>
          </w:p>
        </w:tc>
      </w:tr>
    </w:tbl>
    <w:p w14:paraId="44689062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7A77CF19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6150E791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752B032E" w14:textId="77777777" w:rsidR="00106FC9" w:rsidRDefault="00106FC9" w:rsidP="00713D0C">
      <w:pPr>
        <w:jc w:val="center"/>
        <w:rPr>
          <w:color w:val="FFFFFF" w:themeColor="background1"/>
          <w:sz w:val="40"/>
          <w:szCs w:val="40"/>
        </w:rPr>
      </w:pPr>
    </w:p>
    <w:sectPr w:rsidR="00106FC9" w:rsidSect="00DC0C43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50F5719-DBDE-4132-BB2C-3830492072E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E955BE78-73F3-4A14-8B25-8D3E67739D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fontKey="{DA2E22E4-BE67-4FE9-B2EC-D278CB75BF34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81DB75E1-A87B-4762-9BED-756B22C78366}"/>
    <w:embedBold r:id="rId5" w:fontKey="{D0B05B52-E1B0-46E5-ACCF-9A164EF05A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6"/>
    <w:rsid w:val="000B45BD"/>
    <w:rsid w:val="000F40EB"/>
    <w:rsid w:val="00106FC9"/>
    <w:rsid w:val="00155882"/>
    <w:rsid w:val="00166846"/>
    <w:rsid w:val="00205AAE"/>
    <w:rsid w:val="002D2BC1"/>
    <w:rsid w:val="00337147"/>
    <w:rsid w:val="00391DAC"/>
    <w:rsid w:val="00416A70"/>
    <w:rsid w:val="00543700"/>
    <w:rsid w:val="00713D0C"/>
    <w:rsid w:val="00896456"/>
    <w:rsid w:val="00A762A3"/>
    <w:rsid w:val="00AC539D"/>
    <w:rsid w:val="00B07329"/>
    <w:rsid w:val="00B1744D"/>
    <w:rsid w:val="00BC0827"/>
    <w:rsid w:val="00DC0C43"/>
    <w:rsid w:val="00FA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767C"/>
  <w15:chartTrackingRefBased/>
  <w15:docId w15:val="{4AF47AC3-4DCC-45B6-BA20-1D4BFC62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166846"/>
    <w:rPr>
      <w:rFonts w:eastAsiaTheme="minorEastAsia"/>
      <w:sz w:val="28"/>
    </w:rPr>
  </w:style>
  <w:style w:type="table" w:styleId="a5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 6</dc:creator>
  <cp:keywords/>
  <dc:description/>
  <cp:lastModifiedBy>Win 10 Pro</cp:lastModifiedBy>
  <cp:revision>3</cp:revision>
  <dcterms:created xsi:type="dcterms:W3CDTF">2026-05-13T05:34:00Z</dcterms:created>
  <dcterms:modified xsi:type="dcterms:W3CDTF">2026-06-23T06:51:00Z</dcterms:modified>
</cp:coreProperties>
</file>